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CD1">
      <w:pPr>
        <w:rPr>
          <w:b/>
        </w:rPr>
      </w:pPr>
      <w:r>
        <w:rPr>
          <w:b/>
        </w:rPr>
        <w:t>Дидактическое пособие</w:t>
      </w:r>
      <w:r w:rsidR="005D0A1F" w:rsidRPr="005D0A1F">
        <w:rPr>
          <w:b/>
        </w:rPr>
        <w:t xml:space="preserve"> для определения количества слогов в слове</w:t>
      </w:r>
    </w:p>
    <w:p w:rsidR="00E15CD1" w:rsidRDefault="00E15CD1">
      <w:pPr>
        <w:rPr>
          <w:b/>
        </w:rPr>
      </w:pPr>
      <w:r>
        <w:rPr>
          <w:b/>
        </w:rPr>
        <w:t>«Слоговой паровозик»</w:t>
      </w:r>
    </w:p>
    <w:p w:rsidR="00E15CD1" w:rsidRPr="005D0A1F" w:rsidRDefault="00E15CD1">
      <w:pPr>
        <w:rPr>
          <w:b/>
        </w:rPr>
      </w:pPr>
      <w:r>
        <w:rPr>
          <w:b/>
          <w:noProof/>
        </w:rPr>
        <w:drawing>
          <wp:inline distT="0" distB="0" distL="0" distR="0">
            <wp:extent cx="4572000" cy="3429000"/>
            <wp:effectExtent l="19050" t="0" r="0" b="0"/>
            <wp:docPr id="1" name="Рисунок 1" descr="C:\Users\Татьяна Секретарёва\Desktop\Новая папка убавленно\DSCN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кретарёва\Desktop\Новая папка убавленно\DSCN05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40" cy="343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CD1" w:rsidRPr="005D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A1F"/>
    <w:rsid w:val="005D0A1F"/>
    <w:rsid w:val="00E1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Секретарёва</dc:creator>
  <cp:keywords/>
  <dc:description/>
  <cp:lastModifiedBy>Татьяна Секретарёва</cp:lastModifiedBy>
  <cp:revision>3</cp:revision>
  <dcterms:created xsi:type="dcterms:W3CDTF">2018-03-28T08:33:00Z</dcterms:created>
  <dcterms:modified xsi:type="dcterms:W3CDTF">2018-03-28T08:36:00Z</dcterms:modified>
</cp:coreProperties>
</file>